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49B8" w14:textId="7FE69F00" w:rsidR="00087D10" w:rsidRPr="00413E3B" w:rsidRDefault="00413E3B" w:rsidP="00413E3B">
      <w:pPr>
        <w:pStyle w:val="Overskrift1"/>
        <w:rPr>
          <w:b/>
          <w:bCs/>
        </w:rPr>
      </w:pPr>
      <w:r w:rsidRPr="00413E3B">
        <w:rPr>
          <w:b/>
          <w:bCs/>
        </w:rPr>
        <w:t>INSTRUKS</w:t>
      </w:r>
    </w:p>
    <w:p w14:paraId="16547230" w14:textId="6CFAA9EE" w:rsidR="00413E3B" w:rsidRPr="00413E3B" w:rsidRDefault="00413E3B" w:rsidP="00413E3B">
      <w:pPr>
        <w:pStyle w:val="Overskrift3"/>
        <w:rPr>
          <w:i/>
          <w:iCs/>
        </w:rPr>
      </w:pPr>
      <w:r w:rsidRPr="00413E3B">
        <w:rPr>
          <w:i/>
          <w:iCs/>
        </w:rPr>
        <w:t>– For aktivitetsgruppa</w:t>
      </w:r>
    </w:p>
    <w:p w14:paraId="2F5FDB53" w14:textId="77777777" w:rsidR="00413E3B" w:rsidRDefault="00413E3B" w:rsidP="00413E3B"/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3B" w14:paraId="5935E09D" w14:textId="77777777" w:rsidTr="0041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A2FFA4" w14:textId="380A7E55" w:rsidR="00413E3B" w:rsidRDefault="00413E3B" w:rsidP="00413E3B">
            <w:pPr>
              <w:pStyle w:val="Overskrift3"/>
            </w:pPr>
            <w:r>
              <w:t>Om aktivitetsgruppas rolle</w:t>
            </w:r>
          </w:p>
        </w:tc>
      </w:tr>
      <w:tr w:rsidR="00413E3B" w14:paraId="4EBF89A4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D82DB8" w14:textId="77777777" w:rsidR="00413E3B" w:rsidRPr="00413E3B" w:rsidRDefault="00413E3B" w:rsidP="00413E3B">
            <w:r w:rsidRPr="00413E3B">
              <w:t>Aktivitetsgruppa er en gruppe tillitsverv alle dykkeklubber oppfordres til å ha. Aktivitetsgruppa utnevnes av styret for ett år av gangen, og har som primæroppgave å organisere klubbens ulike aktiviteter gjennom året. </w:t>
            </w:r>
          </w:p>
          <w:p w14:paraId="215E9B33" w14:textId="77777777" w:rsidR="00413E3B" w:rsidRPr="00413E3B" w:rsidRDefault="00413E3B" w:rsidP="00413E3B">
            <w:r w:rsidRPr="00413E3B">
              <w:t> </w:t>
            </w:r>
          </w:p>
          <w:p w14:paraId="4574C593" w14:textId="77777777" w:rsidR="00413E3B" w:rsidRPr="00413E3B" w:rsidRDefault="00413E3B" w:rsidP="00413E3B">
            <w:p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 xml:space="preserve">Styret avgjør selv hvilken myndighet aktivitetsgruppa skal ha. </w:t>
            </w:r>
            <w:proofErr w:type="spellStart"/>
            <w:r w:rsidRPr="00413E3B">
              <w:rPr>
                <w:b w:val="0"/>
                <w:bCs w:val="0"/>
              </w:rPr>
              <w:t>NDF</w:t>
            </w:r>
            <w:proofErr w:type="spellEnd"/>
            <w:r w:rsidRPr="00413E3B">
              <w:rPr>
                <w:b w:val="0"/>
                <w:bCs w:val="0"/>
              </w:rPr>
              <w:t xml:space="preserve"> anbefaler at gruppa selv gis mulighet til selv å forme sin rolle avhengig av hvilket aktivitetsbehov klubben ser for seg.  Arbeidet aktivitetsgruppa gjør rapporteres til klubbens styre. </w:t>
            </w:r>
          </w:p>
          <w:p w14:paraId="2BCC6E46" w14:textId="77777777" w:rsidR="00413E3B" w:rsidRPr="00413E3B" w:rsidRDefault="00413E3B" w:rsidP="00413E3B">
            <w:p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 </w:t>
            </w:r>
          </w:p>
          <w:p w14:paraId="5CAF2D0C" w14:textId="52B2E8C9" w:rsidR="00413E3B" w:rsidRPr="00413E3B" w:rsidRDefault="00413E3B" w:rsidP="00413E3B">
            <w:p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Organiseringen av aktivite</w:t>
            </w:r>
            <w:r>
              <w:rPr>
                <w:b w:val="0"/>
                <w:bCs w:val="0"/>
              </w:rPr>
              <w:t>t</w:t>
            </w:r>
            <w:r w:rsidRPr="00413E3B">
              <w:rPr>
                <w:b w:val="0"/>
                <w:bCs w:val="0"/>
              </w:rPr>
              <w:t>sgruppa vil være avhengig av klubbens størrelse og behov. Et eksempel er: </w:t>
            </w:r>
          </w:p>
          <w:p w14:paraId="47601959" w14:textId="77777777" w:rsidR="00413E3B" w:rsidRPr="00413E3B" w:rsidRDefault="00413E3B" w:rsidP="00413E3B">
            <w:p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 </w:t>
            </w:r>
          </w:p>
          <w:p w14:paraId="4CB94C10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Leder </w:t>
            </w:r>
          </w:p>
          <w:p w14:paraId="7BA7EEC1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Medlem </w:t>
            </w:r>
          </w:p>
          <w:p w14:paraId="747F665C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Fridykkeransvarlig </w:t>
            </w:r>
          </w:p>
          <w:p w14:paraId="5686C830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Sportsdykkeransvarlig </w:t>
            </w:r>
          </w:p>
          <w:p w14:paraId="0BBAC184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Kurskoordinator </w:t>
            </w:r>
          </w:p>
          <w:p w14:paraId="169EA3E5" w14:textId="77777777" w:rsidR="00413E3B" w:rsidRPr="00413E3B" w:rsidRDefault="00413E3B" w:rsidP="00413E3B">
            <w:pPr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Ryddeansvarlig  </w:t>
            </w:r>
          </w:p>
          <w:p w14:paraId="02F6BD0F" w14:textId="77777777" w:rsidR="00413E3B" w:rsidRDefault="00413E3B" w:rsidP="00413E3B"/>
        </w:tc>
      </w:tr>
      <w:tr w:rsidR="00413E3B" w14:paraId="7C1A1CA2" w14:textId="77777777" w:rsidTr="00413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104454" w14:textId="2D055534" w:rsidR="00413E3B" w:rsidRDefault="00413E3B" w:rsidP="00413E3B">
            <w:pPr>
              <w:pStyle w:val="Overskrift3"/>
            </w:pPr>
            <w:r>
              <w:t>Aktivitetsgruppas ansvar</w:t>
            </w:r>
          </w:p>
        </w:tc>
      </w:tr>
      <w:tr w:rsidR="00413E3B" w14:paraId="1BC2ACAA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F9B7F4" w14:textId="42868B04" w:rsidR="00413E3B" w:rsidRDefault="00413E3B" w:rsidP="00413E3B">
            <w:pPr>
              <w:tabs>
                <w:tab w:val="left" w:pos="902"/>
              </w:tabs>
            </w:pPr>
            <w:proofErr w:type="spellStart"/>
            <w:r w:rsidRPr="00413E3B">
              <w:rPr>
                <w:b w:val="0"/>
                <w:bCs w:val="0"/>
              </w:rPr>
              <w:t>NDF</w:t>
            </w:r>
            <w:proofErr w:type="spellEnd"/>
            <w:r w:rsidRPr="00413E3B">
              <w:rPr>
                <w:b w:val="0"/>
                <w:bCs w:val="0"/>
              </w:rPr>
              <w:t xml:space="preserve"> anbefaler at aktivitetsgruppa gis mulighet til å jobbe aktivt med å opprettholde et aktivitetsnivå som fremmer en god klubbkultur, rekruttering og et generelt aktivitetsnivå. </w:t>
            </w:r>
          </w:p>
          <w:p w14:paraId="318E8D18" w14:textId="77777777" w:rsidR="00413E3B" w:rsidRPr="00413E3B" w:rsidRDefault="00413E3B" w:rsidP="00413E3B">
            <w:pPr>
              <w:tabs>
                <w:tab w:val="left" w:pos="902"/>
              </w:tabs>
            </w:pPr>
          </w:p>
          <w:p w14:paraId="2D12E7BB" w14:textId="77777777" w:rsidR="00413E3B" w:rsidRPr="00413E3B" w:rsidRDefault="00413E3B" w:rsidP="00413E3B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Noen primære fokusområder bør være: </w:t>
            </w:r>
          </w:p>
          <w:p w14:paraId="4950AD7A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Utarbeide terminliste med planlagte aktiviteter: </w:t>
            </w:r>
          </w:p>
          <w:p w14:paraId="371BF22B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Fridykking </w:t>
            </w:r>
          </w:p>
          <w:p w14:paraId="46263516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Sportsdykking </w:t>
            </w:r>
          </w:p>
          <w:p w14:paraId="42CF6230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Utdanning/kurs </w:t>
            </w:r>
          </w:p>
          <w:p w14:paraId="28F69312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Ryddeaksjoner </w:t>
            </w:r>
          </w:p>
          <w:p w14:paraId="1674E5E5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Klubbkvelder/temakvelder/foredrag/gjester </w:t>
            </w:r>
          </w:p>
          <w:p w14:paraId="1DA43931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Overnattingsturer og eller utenlandsturer </w:t>
            </w:r>
          </w:p>
          <w:p w14:paraId="4032CCB7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Dugnader </w:t>
            </w:r>
          </w:p>
          <w:p w14:paraId="77E45FFE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proofErr w:type="spellStart"/>
            <w:r w:rsidRPr="00413E3B">
              <w:rPr>
                <w:b w:val="0"/>
                <w:bCs w:val="0"/>
              </w:rPr>
              <w:t>Familedager</w:t>
            </w:r>
            <w:proofErr w:type="spellEnd"/>
            <w:r w:rsidRPr="00413E3B">
              <w:rPr>
                <w:b w:val="0"/>
                <w:bCs w:val="0"/>
              </w:rPr>
              <w:t>/dykkingens dag </w:t>
            </w:r>
          </w:p>
          <w:p w14:paraId="0F439979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proofErr w:type="spellStart"/>
            <w:r w:rsidRPr="00413E3B">
              <w:rPr>
                <w:b w:val="0"/>
                <w:bCs w:val="0"/>
              </w:rPr>
              <w:t>Divers</w:t>
            </w:r>
            <w:proofErr w:type="spellEnd"/>
            <w:r w:rsidRPr="00413E3B">
              <w:rPr>
                <w:b w:val="0"/>
                <w:bCs w:val="0"/>
              </w:rPr>
              <w:t xml:space="preserve"> </w:t>
            </w:r>
            <w:proofErr w:type="spellStart"/>
            <w:r w:rsidRPr="00413E3B">
              <w:rPr>
                <w:b w:val="0"/>
                <w:bCs w:val="0"/>
              </w:rPr>
              <w:t>night</w:t>
            </w:r>
            <w:proofErr w:type="spellEnd"/>
            <w:r w:rsidRPr="00413E3B">
              <w:rPr>
                <w:b w:val="0"/>
                <w:bCs w:val="0"/>
              </w:rPr>
              <w:t> </w:t>
            </w:r>
          </w:p>
          <w:p w14:paraId="2F6376B9" w14:textId="77777777" w:rsidR="00413E3B" w:rsidRPr="00413E3B" w:rsidRDefault="00413E3B" w:rsidP="00413E3B">
            <w:pPr>
              <w:numPr>
                <w:ilvl w:val="0"/>
                <w:numId w:val="2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413E3B">
              <w:rPr>
                <w:b w:val="0"/>
                <w:bCs w:val="0"/>
              </w:rPr>
              <w:t>Delegere roller til turansvarlige, eventuelt dykkeledere og båtførere </w:t>
            </w:r>
          </w:p>
          <w:p w14:paraId="10C9760E" w14:textId="15CE60CA" w:rsidR="00413E3B" w:rsidRDefault="00413E3B" w:rsidP="00413E3B">
            <w:pPr>
              <w:tabs>
                <w:tab w:val="left" w:pos="902"/>
              </w:tabs>
            </w:pPr>
          </w:p>
        </w:tc>
      </w:tr>
    </w:tbl>
    <w:p w14:paraId="1004FBA1" w14:textId="77777777" w:rsidR="00413E3B" w:rsidRPr="00413E3B" w:rsidRDefault="00413E3B" w:rsidP="00413E3B"/>
    <w:sectPr w:rsidR="00413E3B" w:rsidRPr="00413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A784" w14:textId="77777777" w:rsidR="00413E3B" w:rsidRDefault="00413E3B" w:rsidP="00413E3B">
      <w:r>
        <w:separator/>
      </w:r>
    </w:p>
  </w:endnote>
  <w:endnote w:type="continuationSeparator" w:id="0">
    <w:p w14:paraId="2CE5B593" w14:textId="77777777" w:rsidR="00413E3B" w:rsidRDefault="00413E3B" w:rsidP="004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74C4" w14:textId="5437F092" w:rsidR="00413E3B" w:rsidRPr="00413E3B" w:rsidRDefault="00413E3B">
    <w:pPr>
      <w:pStyle w:val="Bunntekst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8B8F" w14:textId="77777777" w:rsidR="00413E3B" w:rsidRDefault="00413E3B" w:rsidP="00413E3B">
      <w:r>
        <w:separator/>
      </w:r>
    </w:p>
  </w:footnote>
  <w:footnote w:type="continuationSeparator" w:id="0">
    <w:p w14:paraId="363AE166" w14:textId="77777777" w:rsidR="00413E3B" w:rsidRDefault="00413E3B" w:rsidP="0041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9E8" w14:textId="60C72DE1" w:rsidR="00413E3B" w:rsidRPr="00413E3B" w:rsidRDefault="00413E3B" w:rsidP="00413E3B">
    <w:pPr>
      <w:pStyle w:val="BasicParagraph"/>
      <w:rPr>
        <w:sz w:val="14"/>
        <w:szCs w:val="14"/>
        <w:lang w:val="nb-NO"/>
      </w:rPr>
    </w:pPr>
    <w:r>
      <w:rPr>
        <w:noProof/>
      </w:rPr>
      <w:drawing>
        <wp:inline distT="0" distB="0" distL="0" distR="0" wp14:anchorId="4273A11E" wp14:editId="5A242956">
          <wp:extent cx="1418925" cy="376015"/>
          <wp:effectExtent l="0" t="0" r="3810" b="508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29" cy="39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E3B">
      <w:rPr>
        <w:lang w:val="nb-NO"/>
      </w:rPr>
      <w:tab/>
    </w:r>
  </w:p>
  <w:p w14:paraId="0FB36453" w14:textId="68F0F061" w:rsidR="00413E3B" w:rsidRDefault="00413E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259"/>
    <w:multiLevelType w:val="multilevel"/>
    <w:tmpl w:val="08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73A55"/>
    <w:multiLevelType w:val="hybridMultilevel"/>
    <w:tmpl w:val="0922B758"/>
    <w:lvl w:ilvl="0" w:tplc="9A7CFD38">
      <w:numFmt w:val="bullet"/>
      <w:lvlText w:val="–"/>
      <w:lvlJc w:val="left"/>
      <w:pPr>
        <w:ind w:left="720" w:hanging="360"/>
      </w:pPr>
      <w:rPr>
        <w:rFonts w:ascii="Aptos" w:eastAsiaTheme="majorEastAsia" w:hAnsi="Aptos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F6D"/>
    <w:multiLevelType w:val="multilevel"/>
    <w:tmpl w:val="5C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838902">
    <w:abstractNumId w:val="2"/>
  </w:num>
  <w:num w:numId="2" w16cid:durableId="448403462">
    <w:abstractNumId w:val="0"/>
  </w:num>
  <w:num w:numId="3" w16cid:durableId="198203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3B"/>
    <w:rsid w:val="00087D10"/>
    <w:rsid w:val="002D327B"/>
    <w:rsid w:val="002D6F84"/>
    <w:rsid w:val="00413E3B"/>
    <w:rsid w:val="00644706"/>
    <w:rsid w:val="00841CDE"/>
    <w:rsid w:val="00B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9800C"/>
  <w15:chartTrackingRefBased/>
  <w15:docId w15:val="{7D4624CD-A62B-574F-9966-5690C681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3E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3E3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3E3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3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3E3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E3B"/>
  </w:style>
  <w:style w:type="paragraph" w:styleId="Bunntekst">
    <w:name w:val="footer"/>
    <w:basedOn w:val="Normal"/>
    <w:link w:val="Bunn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E3B"/>
  </w:style>
  <w:style w:type="table" w:styleId="Tabellrutenett">
    <w:name w:val="Table Grid"/>
    <w:basedOn w:val="Vanligtabell"/>
    <w:uiPriority w:val="39"/>
    <w:rsid w:val="0041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">
    <w:name w:val="Grid Table 5 Dark"/>
    <w:basedOn w:val="Vanligtabell"/>
    <w:uiPriority w:val="50"/>
    <w:rsid w:val="00413E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uthevingsfarge1">
    <w:name w:val="Grid Table 6 Colorful Accent 1"/>
    <w:basedOn w:val="Vanligtabel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6fargerik">
    <w:name w:val="Grid Table 6 Colorful"/>
    <w:basedOn w:val="Vanligtabel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4">
    <w:name w:val="Plain Table 4"/>
    <w:basedOn w:val="Vanligtabel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9016C-6A57-4881-A2A2-BD6748FFC6DF}"/>
</file>

<file path=customXml/itemProps2.xml><?xml version="1.0" encoding="utf-8"?>
<ds:datastoreItem xmlns:ds="http://schemas.openxmlformats.org/officeDocument/2006/customXml" ds:itemID="{1FE9A480-4576-4C28-9A61-9AC72DEA13E6}"/>
</file>

<file path=customXml/itemProps3.xml><?xml version="1.0" encoding="utf-8"?>
<ds:datastoreItem xmlns:ds="http://schemas.openxmlformats.org/officeDocument/2006/customXml" ds:itemID="{9B56EC84-67EA-4F37-BF15-39CB787AE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Langkaas, Thea</dc:creator>
  <cp:keywords/>
  <dc:description/>
  <cp:lastModifiedBy>Langkaas, Thea</cp:lastModifiedBy>
  <cp:revision>1</cp:revision>
  <dcterms:created xsi:type="dcterms:W3CDTF">2024-03-15T12:52:00Z</dcterms:created>
  <dcterms:modified xsi:type="dcterms:W3CDTF">2024-03-15T13:30:00Z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